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PINE BUSH AREA PUBLIC LIBRARY DISTRICT</w:t>
      </w:r>
    </w:p>
    <w:p w:rsidR="00000000" w:rsidDel="00000000" w:rsidP="00000000" w:rsidRDefault="00000000" w:rsidRPr="00000000" w14:paraId="0000000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PINE BUSH, NEW YORK</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By-Laws</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PREAMBLE:   The Board of Trustees (hereinafter designated as the Board) of the Pine Bush Area Public Library District (hereinafter designated as the library), an entity created by charter granted provisionally by the Board of Regents of the State University of New York on March 18, 2008, hereby enacts the following as its By-Laws:</w:t>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I: </w:t>
        <w:tab/>
        <w:tab/>
        <w:t xml:space="preserve">Purpose</w:t>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Our mission is to promote learning and community enrichment.</w:t>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II:</w:t>
        <w:tab/>
        <w:t xml:space="preserve">          Officers and Appointments</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 </w:t>
        <w:tab/>
        <w:t xml:space="preserve">The officers of the Library Board shall be a President, Vice President, Treasurer and Secretary. </w:t>
      </w:r>
    </w:p>
    <w:p w:rsidR="00000000" w:rsidDel="00000000" w:rsidP="00000000" w:rsidRDefault="00000000" w:rsidRPr="00000000" w14:paraId="0000001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  </w:t>
        <w:tab/>
        <w:t xml:space="preserve">Officers will be elected at the annual meeting of the Board. If an officer leaves office during his/her term, another trustee will be elected by the Board to fill the unexpired term at the next regular meeting of the Board.</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 </w:t>
        <w:tab/>
        <w:t xml:space="preserve"> The officers of the Board will comprise the Executive Committee. The Committee, in intervals between meetings of the Board, may transact such business as may be authorized by the Trustees except the removal of persons from office or matters pertaining to the amendment of By-Laws. A quorum of 3 of the 4 members of the Executive Committee, with one being the President or Vice President in the absence of the President, will be required for any decision-making. </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4.  </w:t>
        <w:tab/>
        <w:t xml:space="preserve">The Board shall be composed of seven (7) Trustees who will be elected by a public vote to serve three-year terms. </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5:</w:t>
        <w:tab/>
        <w:t xml:space="preserve">Any vacancy occurring during the term of office of a Trustee shall be filled at the next annual election for the balance of the unexpired term. The Board, by majority vote, can appoint an interim trustee to fill the vacancy until the next annual election.</w:t>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III:          Duties of Officers </w:t>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tab/>
        <w:t xml:space="preserve">The President of the Board shall preside at all meetings, appoint committees, call special meetings and generally perform the duties of presiding officer.</w:t>
      </w:r>
    </w:p>
    <w:p w:rsidR="00000000" w:rsidDel="00000000" w:rsidP="00000000" w:rsidRDefault="00000000" w:rsidRPr="00000000" w14:paraId="0000001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w:t>
        <w:tab/>
        <w:t xml:space="preserve">The Vice-President shall preside at meetings and shall perform the duties of the President in his/her absence.</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w:t>
        <w:tab/>
        <w:t xml:space="preserve">The Treasurer, who shall be bonded to the amount of the library’s cash assets, will receive and disburse the Library income, shall keep a record of receipts and disbursements, shall sign checks on the account on the authorization of the Board, and shall present to the Board monthly reports of the state of the funds. All accounting materials and checkbooks will be kept in a locked cabinet at the library.</w:t>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4.</w:t>
        <w:tab/>
        <w:t xml:space="preserve">The Secretary shall keep a true and accurate account of all the proceedings of the Board meetings, shall issue notices in newspaper publications of all regular meetings, and, on the authorization of the President, of all special meetings, shall have custody of the minutes and other records of the Board. All of the Secretary’s records shall be kept in the library except those in current use.  </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IV:</w:t>
        <w:tab/>
        <w:t xml:space="preserve">Director</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tab/>
        <w:t xml:space="preserve">The Director shall be appointed by the Board in conformance with the Education Law and shall be the executive and administrative officer of the library. He/she will serve under the direction and review of the Board and will be held responsible for the care of equipment and efficiency of the library service to the public.</w:t>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w:t>
        <w:tab/>
        <w:t xml:space="preserve">The Director shall approve all books and periodicals to be purchased.</w:t>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w:t>
        <w:tab/>
        <w:t xml:space="preserve">The Director shall be responsible for recommending all staff changes to the Board. The Board will discuss and vote on the recommendation of the Director.</w:t>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4.</w:t>
        <w:tab/>
        <w:t xml:space="preserve">The Director shall attend all meetings of the Board and may take part in the deliberations but will have no vote. The Director will represent the Library at all RCLS meetings.</w:t>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5.</w:t>
        <w:tab/>
        <w:t xml:space="preserve">The Director shall submit to the Trustees a monthly and an Annual Report on the progress and conditions of the library with recommendations and suggestions for improvement where needed.</w:t>
      </w:r>
    </w:p>
    <w:p w:rsidR="00000000" w:rsidDel="00000000" w:rsidP="00000000" w:rsidRDefault="00000000" w:rsidRPr="00000000" w14:paraId="0000002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V.</w:t>
        <w:tab/>
        <w:tab/>
        <w:t xml:space="preserve">Meetings</w:t>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tab/>
        <w:t xml:space="preserve">All meetings of the Board of Trustees are held on the second Wednesday of the month at 7PM. The meetings are open to the public. See Open Meeting policy for further detail. Video conferencing is permitted but must be open to the public and cited in the meeting notice.</w:t>
      </w:r>
    </w:p>
    <w:p w:rsidR="00000000" w:rsidDel="00000000" w:rsidP="00000000" w:rsidRDefault="00000000" w:rsidRPr="00000000" w14:paraId="0000003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dates and times of the Board meetings will be posted on the library bulletin board and the library website. Executive sessions are convened only as part of a public board meeting and state the general nature of the session. The public and news media may be excluded.</w:t>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w:t>
        <w:tab/>
        <w:t xml:space="preserve">An Annual Meeting of the Board of the Library shall be held in October of each year at which time the officers will be elected.</w:t>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w:t>
        <w:tab/>
        <w:t xml:space="preserve">Special meetings of the Board may be called by the President or upon the written request of two Trustees for the transaction of business as may be stated in the call. The Secretary shall send notices of all meetings to each Trustee.</w:t>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4.</w:t>
        <w:tab/>
        <w:t xml:space="preserve">The order of business at regular meetings, unless modified by a majority of the Trustees present or at the discretion of the presiding officer, shall be as follows:</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Minutes of Prior Meeting</w:t>
      </w:r>
    </w:p>
    <w:p w:rsidR="00000000" w:rsidDel="00000000" w:rsidP="00000000" w:rsidRDefault="00000000" w:rsidRPr="00000000" w14:paraId="000000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Public Participation</w:t>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Financial Report</w:t>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Director’s Report</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Committee Reports</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Reports</w:t>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Communications</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Old Business</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New Business</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Adjournment</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Minutes must be kept for all meetings along with financial statements and kept in a secure place. The minutes must consist of a record or summary of all motions, proposals, resolutions and any other matter voted upon. Minutes shall be considered non-final until approved at a subsequent Board meeting. Approved minutes shall be available to the public upon request and on the Library website.</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5.</w:t>
        <w:tab/>
        <w:t xml:space="preserve">Attendance at all meetings is required of the Trustees. Two or more consecutive absences without cause will be considered resignation. The Board President should be notified in advance if attendance is not possible.</w:t>
      </w:r>
    </w:p>
    <w:p w:rsidR="00000000" w:rsidDel="00000000" w:rsidP="00000000" w:rsidRDefault="00000000" w:rsidRPr="00000000" w14:paraId="0000004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6:</w:t>
        <w:tab/>
        <w:t xml:space="preserve">A quorum for the transaction of business shall consist of two thirds of the members of the Board. Board members must be present to vote. Vid</w:t>
      </w:r>
    </w:p>
    <w:p w:rsidR="00000000" w:rsidDel="00000000" w:rsidP="00000000" w:rsidRDefault="00000000" w:rsidRPr="00000000" w14:paraId="0000004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VI.</w:t>
        <w:tab/>
        <w:t xml:space="preserve">Budget</w:t>
      </w:r>
    </w:p>
    <w:p w:rsidR="00000000" w:rsidDel="00000000" w:rsidP="00000000" w:rsidRDefault="00000000" w:rsidRPr="00000000" w14:paraId="000000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tab/>
        <w:t xml:space="preserve">The Finance Committee at the July meeting will submit an annual operating budget for the next fiscal year to the Board for approval.</w:t>
      </w:r>
    </w:p>
    <w:p w:rsidR="00000000" w:rsidDel="00000000" w:rsidP="00000000" w:rsidRDefault="00000000" w:rsidRPr="00000000" w14:paraId="0000005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VII.</w:t>
        <w:tab/>
        <w:t xml:space="preserve">Committees</w:t>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tab/>
        <w:t xml:space="preserve">Standing committees for Personnel, Finance and Facilities shall be appointed by the President. A Nominating Committee will be formed by the President and will present a slate of officers to the Trustees at the Annual Meeting. The President is an ex officio member of all committees.</w:t>
      </w:r>
    </w:p>
    <w:p w:rsidR="00000000" w:rsidDel="00000000" w:rsidP="00000000" w:rsidRDefault="00000000" w:rsidRPr="00000000" w14:paraId="0000005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2.</w:t>
        <w:tab/>
        <w:t xml:space="preserve">The entire Board shall serve in lieu of other Standing Committees. The President, with the approval of the Board, may appoint special committees for the study and investigation of special problems.</w:t>
      </w:r>
    </w:p>
    <w:p w:rsidR="00000000" w:rsidDel="00000000" w:rsidP="00000000" w:rsidRDefault="00000000" w:rsidRPr="00000000" w14:paraId="0000005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3.</w:t>
        <w:tab/>
        <w:t xml:space="preserve">All committee appointments expire at the appointment of the new committee members or at the expiration of the time assigned for the committee’s work. </w:t>
      </w:r>
    </w:p>
    <w:p w:rsidR="00000000" w:rsidDel="00000000" w:rsidP="00000000" w:rsidRDefault="00000000" w:rsidRPr="00000000" w14:paraId="0000005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ARTICLE VIII.</w:t>
        <w:tab/>
        <w:t xml:space="preserve">Amendments</w:t>
      </w:r>
    </w:p>
    <w:p w:rsidR="00000000" w:rsidDel="00000000" w:rsidP="00000000" w:rsidRDefault="00000000" w:rsidRPr="00000000" w14:paraId="0000005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Section 1.</w:t>
        <w:tab/>
        <w:t xml:space="preserve">Any amendments to these By-Laws will require a two-thirds vote of the entire Board of Trustees.</w:t>
      </w:r>
    </w:p>
    <w:p w:rsidR="00000000" w:rsidDel="00000000" w:rsidP="00000000" w:rsidRDefault="00000000" w:rsidRPr="00000000" w14:paraId="0000005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Approved by the Pine Bush Area Public Library Board of Trustees at their meeting of April 9, 2008.</w:t>
      </w:r>
    </w:p>
    <w:p w:rsidR="00000000" w:rsidDel="00000000" w:rsidP="00000000" w:rsidRDefault="00000000" w:rsidRPr="00000000" w14:paraId="0000005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0">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Signed by the Trustees of the Pine Bush Area Public Library District this 9th day of April, 2008: Amended by a majority of Trustees on August 9, 2023 and September 11, 2024</w:t>
      </w:r>
    </w:p>
    <w:p w:rsidR="00000000" w:rsidDel="00000000" w:rsidP="00000000" w:rsidRDefault="00000000" w:rsidRPr="00000000" w14:paraId="00000062">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Sharon Tarolli, President      ______________________________________</w:t>
      </w:r>
    </w:p>
    <w:p w:rsidR="00000000" w:rsidDel="00000000" w:rsidP="00000000" w:rsidRDefault="00000000" w:rsidRPr="00000000" w14:paraId="0000006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Lisa Cannon, Vice President _____________________________________</w:t>
      </w:r>
    </w:p>
    <w:p w:rsidR="00000000" w:rsidDel="00000000" w:rsidP="00000000" w:rsidRDefault="00000000" w:rsidRPr="00000000" w14:paraId="0000006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John Russell, Treasurer         ______________________________________</w:t>
      </w:r>
    </w:p>
    <w:p w:rsidR="00000000" w:rsidDel="00000000" w:rsidP="00000000" w:rsidRDefault="00000000" w:rsidRPr="00000000" w14:paraId="0000006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Alysia Cerone, Secretary      ______________________________________</w:t>
      </w:r>
    </w:p>
    <w:p w:rsidR="00000000" w:rsidDel="00000000" w:rsidP="00000000" w:rsidRDefault="00000000" w:rsidRPr="00000000" w14:paraId="0000006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Senta Curran                         ________________________________________</w:t>
      </w:r>
    </w:p>
    <w:p w:rsidR="00000000" w:rsidDel="00000000" w:rsidP="00000000" w:rsidRDefault="00000000" w:rsidRPr="00000000" w14:paraId="0000006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Gale Britto                            ______________________________________</w:t>
      </w:r>
    </w:p>
    <w:p w:rsidR="00000000" w:rsidDel="00000000" w:rsidP="00000000" w:rsidRDefault="00000000" w:rsidRPr="00000000" w14:paraId="0000006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Peter Eriksen                        ________________________________________</w:t>
      </w:r>
    </w:p>
    <w:p w:rsidR="00000000" w:rsidDel="00000000" w:rsidP="00000000" w:rsidRDefault="00000000" w:rsidRPr="00000000" w14:paraId="00000070">
      <w:pPr>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